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089D4" w14:textId="77777777" w:rsidR="00A850FA" w:rsidRPr="00A850FA" w:rsidRDefault="00A850FA" w:rsidP="00A850FA">
      <w:pPr>
        <w:pStyle w:val="Default"/>
      </w:pPr>
    </w:p>
    <w:p w14:paraId="1FF4473C" w14:textId="77777777" w:rsidR="00A850FA" w:rsidRPr="00A850FA" w:rsidRDefault="00A850FA" w:rsidP="00A850FA">
      <w:pPr>
        <w:pStyle w:val="Default"/>
      </w:pPr>
      <w:r w:rsidRPr="00A850FA">
        <w:t xml:space="preserve"> </w:t>
      </w:r>
      <w:r w:rsidRPr="00A850FA">
        <w:rPr>
          <w:b/>
          <w:bCs/>
        </w:rPr>
        <w:t xml:space="preserve">POJIŠTĚNÍ LÉČEBNÝCH VÝLOH DO ZAHRANIČÍ: </w:t>
      </w:r>
    </w:p>
    <w:p w14:paraId="795D8BA1" w14:textId="77777777" w:rsidR="00A850FA" w:rsidRPr="00A850FA" w:rsidRDefault="00A850FA" w:rsidP="00A850FA">
      <w:pPr>
        <w:pStyle w:val="Default"/>
      </w:pPr>
      <w:r w:rsidRPr="00A850FA">
        <w:t xml:space="preserve">Pojištění si rovněž můžete sjednat v naší CK. </w:t>
      </w:r>
    </w:p>
    <w:p w14:paraId="14C2A098" w14:textId="77777777" w:rsidR="00A850FA" w:rsidRPr="00A850FA" w:rsidRDefault="00A850FA" w:rsidP="00A850FA">
      <w:pPr>
        <w:pStyle w:val="Default"/>
      </w:pPr>
      <w:r w:rsidRPr="00A850FA">
        <w:rPr>
          <w:b/>
          <w:bCs/>
        </w:rPr>
        <w:t xml:space="preserve">Union standard </w:t>
      </w:r>
    </w:p>
    <w:p w14:paraId="09979980" w14:textId="77777777" w:rsidR="00A850FA" w:rsidRPr="00A850FA" w:rsidRDefault="00A850FA" w:rsidP="00A850FA">
      <w:pPr>
        <w:pStyle w:val="Default"/>
      </w:pPr>
      <w:r w:rsidRPr="00A850FA">
        <w:t xml:space="preserve">Cena/10 dní: dospělá osoba bez věkového omezení 450,-, dítě do 15 let 300,- </w:t>
      </w:r>
    </w:p>
    <w:p w14:paraId="17E87268" w14:textId="77777777" w:rsidR="00A850FA" w:rsidRPr="00A850FA" w:rsidRDefault="00A850FA" w:rsidP="00A850FA">
      <w:pPr>
        <w:pStyle w:val="Default"/>
      </w:pPr>
      <w:r w:rsidRPr="00A850FA">
        <w:t xml:space="preserve">Cena/1 den: dospělá osoba bez věkového omezení 45,-, dítě do 15 let 30,- </w:t>
      </w:r>
    </w:p>
    <w:p w14:paraId="4B79CE61" w14:textId="77777777" w:rsidR="00A850FA" w:rsidRPr="00A850FA" w:rsidRDefault="00A850FA" w:rsidP="00A850FA">
      <w:pPr>
        <w:pStyle w:val="Default"/>
      </w:pPr>
      <w:r w:rsidRPr="00A850FA">
        <w:t xml:space="preserve">Pojištění zahrnuje: pojištění léčebných výloh do zahraničí 8.000.000,-, asistenční služby v zahraničí bez omezení, pojištění odpovědnosti 2.500.000,-, úrazové pojištění (trvalé následky úrazu) 360.000,-, úrazové pojištění (smrt v důsledku úrazu) 180.000,-, pojištění nákladů na technickou pomoc při záchranné akci 1.000.000,-, pojištění předčasného návratu a nečerpaných služeb, pojištění zavazadel 18.000,-. pojištění zrušení objednaných služeb až do výše 80% (max. 30.000,-/osoba). </w:t>
      </w:r>
    </w:p>
    <w:p w14:paraId="1AEF4DD6" w14:textId="77777777" w:rsidR="00A850FA" w:rsidRPr="00A850FA" w:rsidRDefault="00A850FA" w:rsidP="00A850FA">
      <w:pPr>
        <w:pStyle w:val="Default"/>
      </w:pPr>
      <w:r w:rsidRPr="00A850FA">
        <w:rPr>
          <w:b/>
          <w:bCs/>
        </w:rPr>
        <w:t xml:space="preserve">Union pandemic </w:t>
      </w:r>
    </w:p>
    <w:p w14:paraId="6989C21D" w14:textId="4CE69CD7" w:rsidR="00A850FA" w:rsidRPr="00A850FA" w:rsidRDefault="00A850FA" w:rsidP="00A850FA">
      <w:pPr>
        <w:pStyle w:val="Default"/>
      </w:pPr>
      <w:r w:rsidRPr="00A850FA">
        <w:t xml:space="preserve">Cena/10 dní: dospělá osoba </w:t>
      </w:r>
      <w:r>
        <w:t>nad 15</w:t>
      </w:r>
      <w:r w:rsidRPr="00A850FA">
        <w:t xml:space="preserve"> let 700,-, dítě do 15 let 500,- </w:t>
      </w:r>
    </w:p>
    <w:p w14:paraId="64E8B54A" w14:textId="377C5FB8" w:rsidR="00A850FA" w:rsidRPr="00A850FA" w:rsidRDefault="00A850FA" w:rsidP="00A850FA">
      <w:pPr>
        <w:pStyle w:val="Default"/>
      </w:pPr>
      <w:r w:rsidRPr="00A850FA">
        <w:t xml:space="preserve">Cena/1 den: dospělá osoba </w:t>
      </w:r>
      <w:r>
        <w:t>nad 15</w:t>
      </w:r>
      <w:r w:rsidRPr="00A850FA">
        <w:t xml:space="preserve"> let 70,-, dítě do 15 let 50,- </w:t>
      </w:r>
    </w:p>
    <w:p w14:paraId="4E7FC128" w14:textId="77777777" w:rsidR="00A850FA" w:rsidRPr="00A850FA" w:rsidRDefault="00A850FA" w:rsidP="00A850FA">
      <w:pPr>
        <w:pStyle w:val="Default"/>
      </w:pPr>
      <w:r w:rsidRPr="00A850FA">
        <w:t xml:space="preserve">Rozšířené krytí nákladů spojených s onemocněním klasifikovaným Světovou zdravotnickou organizací jako epidemie/pandemie nebo s podezřením na toto onemocnění (např. COVID-19), a to i v zemích, které byly Ministerstvem zahraničních věcí České Republiky nebo jiným orgánem státní správy označeny jako rizikové (cestovatelský semafor). </w:t>
      </w:r>
    </w:p>
    <w:p w14:paraId="1621FD3E" w14:textId="77777777" w:rsidR="00A850FA" w:rsidRPr="00A850FA" w:rsidRDefault="00A850FA" w:rsidP="00A850FA">
      <w:pPr>
        <w:pStyle w:val="Default"/>
      </w:pPr>
      <w:r w:rsidRPr="00A850FA">
        <w:t xml:space="preserve">Pojištění zahrnuje: totéž co Union standard a k tomu: v případě onemocnění epidemie/pandemie pojištění léčebných výloh do zahraničí 1.000.000,- a ubytování pojištěného v zahraničí v případě, že byla nařízená karanténa pojištěného 1.000,-/1 noc (max. 10.000,-); pojištění zvýšených nákladů na zpětnou přepravu z důvodu karantény pojištěného 8.000,-/osoba (max. 32.000,-) – pokud pojištěný nebude moci použít původně předpokládaný dopravní prostředek, nejpozději však do 14 dnů po ukončení předpokládaného termínu konání zájezdu; </w:t>
      </w:r>
    </w:p>
    <w:p w14:paraId="0911778B" w14:textId="7067C5FB" w:rsidR="007212AE" w:rsidRPr="00A850FA" w:rsidRDefault="00A850FA" w:rsidP="00A850FA">
      <w:pPr>
        <w:rPr>
          <w:sz w:val="24"/>
          <w:szCs w:val="24"/>
        </w:rPr>
      </w:pPr>
      <w:r w:rsidRPr="00A850FA">
        <w:rPr>
          <w:sz w:val="24"/>
          <w:szCs w:val="24"/>
        </w:rPr>
        <w:t xml:space="preserve">Více informací naleznete na </w:t>
      </w:r>
      <w:r w:rsidRPr="00A850FA">
        <w:rPr>
          <w:color w:val="0462C1"/>
          <w:sz w:val="24"/>
          <w:szCs w:val="24"/>
        </w:rPr>
        <w:t xml:space="preserve">www.amicotravel.cz </w:t>
      </w:r>
      <w:r w:rsidRPr="00A850FA">
        <w:rPr>
          <w:sz w:val="24"/>
          <w:szCs w:val="24"/>
        </w:rPr>
        <w:t>nebo Vám je poskytneme na našich pobočkách.</w:t>
      </w:r>
    </w:p>
    <w:sectPr w:rsidR="007212AE" w:rsidRPr="00A85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FA"/>
    <w:rsid w:val="000C4D03"/>
    <w:rsid w:val="000C4EDD"/>
    <w:rsid w:val="007212AE"/>
    <w:rsid w:val="0088098A"/>
    <w:rsid w:val="00A8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E3B0"/>
  <w15:chartTrackingRefBased/>
  <w15:docId w15:val="{6400CC11-7C37-4AAA-88E2-6F815952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50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Homola Roman Ing.</dc:creator>
  <cp:keywords/>
  <dc:description/>
  <cp:lastModifiedBy>Homola Roman Ing.</cp:lastModifiedBy>
  <cp:revision>2</cp:revision>
  <dcterms:created xsi:type="dcterms:W3CDTF">2022-01-27T07:34:00Z</dcterms:created>
  <dcterms:modified xsi:type="dcterms:W3CDTF">2022-03-11T13:11:00Z</dcterms:modified>
</cp:coreProperties>
</file>